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41" w:rsidRPr="00496741" w:rsidRDefault="00496741" w:rsidP="004967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496741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МИНИСТЕРСТВО ЗДРАВООХРАНЕНИЯ И СОЦИАЛЬНОГО РАЗВИТИЯ РОССИЙСКОЙ ФЕДЕРАЦИИ </w:t>
      </w:r>
      <w:r w:rsidRPr="00496741">
        <w:rPr>
          <w:rFonts w:ascii="Times New Roman" w:eastAsia="Times New Roman" w:hAnsi="Times New Roman" w:cs="Times New Roman"/>
          <w:b/>
          <w:bCs/>
          <w:sz w:val="28"/>
          <w:szCs w:val="36"/>
        </w:rPr>
        <w:br/>
        <w:t>N 213н</w:t>
      </w:r>
    </w:p>
    <w:p w:rsidR="00496741" w:rsidRPr="00496741" w:rsidRDefault="00496741" w:rsidP="004967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496741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МИНИСТЕРСТВО ОБРАЗОВАНИЯ И НАУКИ РОССИЙСКОЙ ФЕДЕРАЦИИ </w:t>
      </w:r>
      <w:r w:rsidRPr="00496741">
        <w:rPr>
          <w:rFonts w:ascii="Times New Roman" w:eastAsia="Times New Roman" w:hAnsi="Times New Roman" w:cs="Times New Roman"/>
          <w:b/>
          <w:bCs/>
          <w:sz w:val="28"/>
          <w:szCs w:val="36"/>
        </w:rPr>
        <w:br/>
        <w:t>N 178</w:t>
      </w:r>
    </w:p>
    <w:p w:rsidR="00496741" w:rsidRPr="00496741" w:rsidRDefault="00496741" w:rsidP="004967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bookmarkStart w:id="0" w:name="h80"/>
      <w:bookmarkEnd w:id="0"/>
      <w:r w:rsidRPr="00496741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ПРИКАЗ </w:t>
      </w:r>
      <w:r w:rsidRPr="00496741">
        <w:rPr>
          <w:rFonts w:ascii="Times New Roman" w:eastAsia="Times New Roman" w:hAnsi="Times New Roman" w:cs="Times New Roman"/>
          <w:b/>
          <w:bCs/>
          <w:sz w:val="28"/>
          <w:szCs w:val="36"/>
        </w:rPr>
        <w:br/>
        <w:t>от 11 марта 2012 года</w:t>
      </w:r>
    </w:p>
    <w:p w:rsidR="00496741" w:rsidRPr="00496741" w:rsidRDefault="00496741" w:rsidP="004967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496741">
        <w:rPr>
          <w:rFonts w:ascii="Times New Roman" w:eastAsia="Times New Roman" w:hAnsi="Times New Roman" w:cs="Times New Roman"/>
          <w:b/>
          <w:bCs/>
          <w:sz w:val="28"/>
          <w:szCs w:val="36"/>
        </w:rPr>
        <w:t>ОБ УТВЕРЖДЕНИИ МЕТОДИЧЕСКИХ РЕКОМЕНДАЦИЙ ПО ОРГАНИЗАЦИИ ПИТАНИЯ ОБУЧАЮЩИХСЯ И ВОСПИТАННИКОВ ОБРАЗОВАТЕЛЬНЫХ УЧРЕЖДЕНИЙ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Во исполнение пункта 1в перечня поручений Президента Российской Федерации по итогам заседания президиума Государственного совета Российской Федерации и Комиссии при Президенте Российской Федерации по реализации приоритетных национальных проектов и демографической политике от 30 мая 2011 г., приказываем:</w:t>
      </w:r>
      <w:bookmarkStart w:id="1" w:name="l1"/>
      <w:bookmarkEnd w:id="1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1. Утвердить прилагаемые методические рекомендации по организации питания обучающихся и воспитанников в образовательных учреждениях (далее - рекомендации).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2. Рекомендовать: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Министерству образования и науки Российской Федерации, Федеральной службе по надзору в сфере защиты прав потребителей и благополучия населения совместно с органами исполнительной власти субъектов Российской Федерации, осуществляющими управление в сфере образования, обеспечить проведение ежегодного всероссийского мониторинга организации школьного питания;</w:t>
      </w:r>
      <w:bookmarkStart w:id="2" w:name="l2"/>
      <w:bookmarkEnd w:id="2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органам исполнительной власти субъектов Российской Федерации, осуществляющим управление в сфере образования, довести рекомендации до сведения государственных образовательных учреждений субъектов Российской Федерации и муниципальных образовательных учреждений.</w:t>
      </w:r>
    </w:p>
    <w:p w:rsidR="00496741" w:rsidRPr="00496741" w:rsidRDefault="00496741" w:rsidP="00496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i/>
          <w:iCs/>
          <w:sz w:val="24"/>
          <w:szCs w:val="24"/>
        </w:rPr>
        <w:t>Министр здравоохранения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br/>
      </w:r>
      <w:r w:rsidRPr="00496741">
        <w:rPr>
          <w:rFonts w:ascii="Times New Roman" w:eastAsia="Times New Roman" w:hAnsi="Times New Roman" w:cs="Times New Roman"/>
          <w:i/>
          <w:iCs/>
          <w:sz w:val="24"/>
          <w:szCs w:val="24"/>
        </w:rPr>
        <w:t>и социального развития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br/>
      </w:r>
      <w:r w:rsidRPr="00496741">
        <w:rPr>
          <w:rFonts w:ascii="Times New Roman" w:eastAsia="Times New Roman" w:hAnsi="Times New Roman" w:cs="Times New Roman"/>
          <w:i/>
          <w:iCs/>
          <w:sz w:val="24"/>
          <w:szCs w:val="24"/>
        </w:rPr>
        <w:t>Российской Федерации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br/>
      </w:r>
      <w:r w:rsidRPr="00496741">
        <w:rPr>
          <w:rFonts w:ascii="Times New Roman" w:eastAsia="Times New Roman" w:hAnsi="Times New Roman" w:cs="Times New Roman"/>
          <w:i/>
          <w:iCs/>
          <w:sz w:val="24"/>
          <w:szCs w:val="24"/>
        </w:rPr>
        <w:t>Т.А.ГОЛИКОВА</w:t>
      </w:r>
    </w:p>
    <w:p w:rsidR="00496741" w:rsidRPr="00496741" w:rsidRDefault="00496741" w:rsidP="00496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i/>
          <w:iCs/>
          <w:sz w:val="24"/>
          <w:szCs w:val="24"/>
        </w:rPr>
        <w:t>Министр образования и науки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br/>
      </w:r>
      <w:r w:rsidRPr="00496741">
        <w:rPr>
          <w:rFonts w:ascii="Times New Roman" w:eastAsia="Times New Roman" w:hAnsi="Times New Roman" w:cs="Times New Roman"/>
          <w:i/>
          <w:iCs/>
          <w:sz w:val="24"/>
          <w:szCs w:val="24"/>
        </w:rPr>
        <w:t>Российской Федерации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br/>
      </w:r>
      <w:r w:rsidRPr="00496741">
        <w:rPr>
          <w:rFonts w:ascii="Times New Roman" w:eastAsia="Times New Roman" w:hAnsi="Times New Roman" w:cs="Times New Roman"/>
          <w:i/>
          <w:iCs/>
          <w:sz w:val="24"/>
          <w:szCs w:val="24"/>
        </w:rPr>
        <w:t>А.А.ФУРСЕНКО</w:t>
      </w:r>
      <w:bookmarkStart w:id="3" w:name="l48"/>
      <w:bookmarkEnd w:id="3"/>
    </w:p>
    <w:p w:rsidR="00496741" w:rsidRPr="00496741" w:rsidRDefault="00496741" w:rsidP="00496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i/>
          <w:iCs/>
          <w:sz w:val="24"/>
          <w:szCs w:val="24"/>
        </w:rPr>
        <w:t>Утверждены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br/>
      </w:r>
      <w:r w:rsidRPr="00496741">
        <w:rPr>
          <w:rFonts w:ascii="Times New Roman" w:eastAsia="Times New Roman" w:hAnsi="Times New Roman" w:cs="Times New Roman"/>
          <w:i/>
          <w:iCs/>
          <w:sz w:val="24"/>
          <w:szCs w:val="24"/>
        </w:rPr>
        <w:t>приказом Министерства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br/>
      </w:r>
      <w:r w:rsidRPr="00496741">
        <w:rPr>
          <w:rFonts w:ascii="Times New Roman" w:eastAsia="Times New Roman" w:hAnsi="Times New Roman" w:cs="Times New Roman"/>
          <w:i/>
          <w:iCs/>
          <w:sz w:val="24"/>
          <w:szCs w:val="24"/>
        </w:rPr>
        <w:t>здравоохранения и социального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br/>
      </w:r>
      <w:r w:rsidRPr="00496741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развития Российской Федерации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br/>
      </w:r>
      <w:r w:rsidRPr="00496741">
        <w:rPr>
          <w:rFonts w:ascii="Times New Roman" w:eastAsia="Times New Roman" w:hAnsi="Times New Roman" w:cs="Times New Roman"/>
          <w:i/>
          <w:iCs/>
          <w:sz w:val="24"/>
          <w:szCs w:val="24"/>
        </w:rPr>
        <w:t>и Министерства образования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br/>
      </w:r>
      <w:r w:rsidRPr="00496741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и науки Российской Федерации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br/>
      </w:r>
      <w:r w:rsidRPr="00496741">
        <w:rPr>
          <w:rFonts w:ascii="Times New Roman" w:eastAsia="Times New Roman" w:hAnsi="Times New Roman" w:cs="Times New Roman"/>
          <w:i/>
          <w:iCs/>
          <w:sz w:val="24"/>
          <w:szCs w:val="24"/>
        </w:rPr>
        <w:t>от 11 марта 2012 г. N 213н/178</w:t>
      </w:r>
      <w:bookmarkStart w:id="4" w:name="l3"/>
      <w:bookmarkEnd w:id="4"/>
    </w:p>
    <w:p w:rsidR="00496741" w:rsidRPr="00496741" w:rsidRDefault="00496741" w:rsidP="004967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5" w:name="h81"/>
      <w:bookmarkEnd w:id="5"/>
      <w:r w:rsidRPr="00496741">
        <w:rPr>
          <w:rFonts w:ascii="Times New Roman" w:eastAsia="Times New Roman" w:hAnsi="Times New Roman" w:cs="Times New Roman"/>
          <w:b/>
          <w:bCs/>
          <w:sz w:val="36"/>
          <w:szCs w:val="36"/>
        </w:rPr>
        <w:t>МЕТОДИЧЕСКИЕ РЕКОМЕНДАЦИИ ПО ОРГАНИЗАЦИИ ПИТАНИЯ ОБУЧАЮЩИХСЯ И ВОСПИТАННИКОВ ОБРАЗОВАТЕЛЬНЫХ УЧРЕЖДЕНИЙ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1. Настоящие методические рекомендации разработаны в целях совершенствования организации питания обучающихся и воспитанников образовательных учреждений.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2. При организации питания обучающихся и воспитанников образовательных учреждений соблюдаются требования, установленные: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anchor="l1661" w:tgtFrame="_blank" w:history="1"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техническим регламентом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Таможенного союза "О безопасности пищевой продукции", принятым решением Комиссии Таможенного союза от 9 декабря 2011 г. N 880 (далее - технический регламент о безопасности пищевой продукции);</w:t>
      </w:r>
      <w:bookmarkStart w:id="6" w:name="l4"/>
      <w:bookmarkEnd w:id="6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техническим регламентом Таможенного союза на соковую продукцию из фруктов и овощей, принятым решением Комиссии Таможенного союза от 9 декабря 2011 г. N 882 (далее - технический регламент на соковую продукцию из фруктов и овощей);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техническим регламентом Таможенного союза на масложировую продукцию, принятым Решением Комиссии Таможенного союза от 23 сентября 2011 г. N 883 (далее - технический регламент на масложировую продукцию);</w:t>
      </w:r>
      <w:bookmarkStart w:id="7" w:name="l49"/>
      <w:bookmarkStart w:id="8" w:name="l5"/>
      <w:bookmarkEnd w:id="7"/>
      <w:bookmarkEnd w:id="8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техническим регламентом Таможенного союза "О безопасности продукции, предназначенной для детей и подростков", принятым решением Комиссии Таможенного союза от 23 сентября 2011 г. N 797;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Едиными санитарно-эпидемиологическими и гигиеническими </w:t>
      </w:r>
      <w:hyperlink r:id="rId5" w:anchor="l130" w:tgtFrame="_blank" w:history="1"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требованиями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к товарам, подлежащим санитарно-эпидемиологическому надзору (контролю), принятыми решением Комиссии Таможенного союза от 28 мая 2010 г. N 299 (далее - Единые требования);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</w:t>
      </w:r>
      <w:hyperlink r:id="rId6" w:anchor="l0" w:tgtFrame="_blank" w:history="1"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30 марта 1999 г. N 52-ФЗ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"О санитарно-эпидемиологическом благополучии населения" (Собрание законодательства Российской Федерации, 1999, N 14, ст. 1650; 2002, N 1, ст. 2; 2003, N 2, ст. 167; N 27, ст. 2700; 2004, N 35, ст. 3607; 2005, N 19, ст. 1752; 2006, N 1, ст. 10;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N 52, ст. 5498; 2007, N 1, ст. 21, ст. 29; N 27, ст. 3213; N 46, ст. 5554; N 49, ст. 6070; 2008, N 29, ст. 3418; N 30, ст. 3616; 2009, N 1, ст. 17; 2010, N 40, ст. 4969; 2011, N 1, ст. 6; N 30, ст. 4563, ст. 4590, ст. 4591, ст. 4596;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N 50, ст. 7359);</w:t>
      </w:r>
      <w:bookmarkStart w:id="9" w:name="l6"/>
      <w:bookmarkStart w:id="10" w:name="l50"/>
      <w:bookmarkEnd w:id="9"/>
      <w:bookmarkEnd w:id="10"/>
      <w:proofErr w:type="gramEnd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</w:t>
      </w:r>
      <w:hyperlink r:id="rId7" w:anchor="l0" w:tgtFrame="_blank" w:history="1"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 января 2000 г. N 29-ФЗ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"О качестве и безопасности пищевых продуктов" (Собрание законодательства Российской Федерации, 2000, N 2, ст. 150; 2002, N 1, ст. 2; 2003, N 2, ст. 167; N 27, ст. 2700; 2004, N 35, ст. 3607; 2005, N 19, ст. 1752; N 50, ст. 5242;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2006, N 1, ст. 10; N 14, ст. 1458; 2007, N 1, ст. 29; 2008, N 30, ст. 3616; 2009, N 1, ст. 17; 2011, N 1, ст. 6; N 30, ст. 4590, 4596);</w:t>
      </w:r>
      <w:bookmarkStart w:id="11" w:name="l7"/>
      <w:bookmarkEnd w:id="11"/>
      <w:proofErr w:type="gramEnd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Законом Российской Федерации </w:t>
      </w:r>
      <w:hyperlink r:id="rId8" w:anchor="l0" w:tgtFrame="_blank" w:history="1"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10 июля 1992 г. N 3266-1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"Об образовании" (Собрание законодательства Российской Федерации, 1996, N 3, ст. 150; 1997, N 47, ст. 5341; 2000, N 30, ст. 3120; N 33, ст. 3348; 2002, N 26, ст. 2517; N 30, ст. 3029; 2003, N 2, ст. 163; N 28, ст. 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lastRenderedPageBreak/>
        <w:t>2892;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2004, N 10, ст. 835; N 27, ст. 2714; N 35, ст. 3607; 2005, N 19, ст. 1752; N 30, ст. 3103, 3111; 2006, N 1, ст. 10; N 12, ст. 1235; N 45, ст. 4627; N 50, ст. 5285; 2007, N 1, ст. 21; N 2, ст. 360; N 7, ст. 834, ст. 838;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N 17, ст. 1932; N 27, ст. 3213, ст. 3215; N 30, ст. 3808; N 43, ст. 5084; N 44, ст. 5280; N 49, ст. 6068, 6069, 6070, 6074; 2008, N 9, ст. 813; N 17, ст. 1757; N 30, ст. 3616; N 44, ст. 4986; N 52, ст. 6236, ст. 6241;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2009, N 7, ст. 786, 787; N 29, ст. 3585; N 46, ст. 5419; N 51, ст. 6158; N 52, ст. 6405, ст. 6441; 2010, N 19, ст. 2291; N 25, ст. 3072; N 31, ст. 4184; N 40, ст. 4969; N 46, ст. 5918; N 50, ст. 6595; 2011, N 1, ст. 51;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N 6, ст. 793; N 23, ст. 3261; N 25, ст. 3537, 3538; N 27, ст. 3871, ст. 3880; N 30, ст. 4590; N 46, ст. 6408; N 47, ст. 6608; N 49, ст. 7061, 7063; 2012, N 10, ст. 1159);</w:t>
      </w:r>
      <w:bookmarkStart w:id="12" w:name="l51"/>
      <w:bookmarkStart w:id="13" w:name="l8"/>
      <w:bookmarkStart w:id="14" w:name="l52"/>
      <w:bookmarkStart w:id="15" w:name="l9"/>
      <w:bookmarkEnd w:id="12"/>
      <w:bookmarkEnd w:id="13"/>
      <w:bookmarkEnd w:id="14"/>
      <w:bookmarkEnd w:id="15"/>
      <w:proofErr w:type="gramEnd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санитарно-эпидемиологическими правилами и нормативами </w:t>
      </w:r>
      <w:hyperlink r:id="rId9" w:anchor="l7" w:tgtFrame="_blank" w:history="1">
        <w:proofErr w:type="spellStart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2.3.2.1940-05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"Организация детского питания", утвержденными постановлением Главного государственного санитарного врача Российской Федерации от 19 января 2005 г. N 3 (зарегистрированы Министерством юстиции Российской Федерации 3 февраля 2005 г. N 6295) (далее - </w:t>
      </w:r>
      <w:proofErr w:type="spellStart"/>
      <w:r w:rsidRPr="00496741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2.3.2.1940-05), с изменениями, внесенными постановлением Главного государственного санитарного врача Российской Федерации от 27 июня 2008 г. N 42 (зарегистрировано Министерством юстиции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Российской Федерации 15 июля 2008 г. N 11967);</w:t>
      </w:r>
      <w:bookmarkStart w:id="16" w:name="l10"/>
      <w:bookmarkEnd w:id="16"/>
      <w:proofErr w:type="gramEnd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санитарно-эпидемиологическими правилами и нормативами </w:t>
      </w:r>
      <w:hyperlink r:id="rId10" w:anchor="l12" w:tgtFrame="_blank" w:history="1">
        <w:proofErr w:type="spellStart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2.4.5.2409-08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"Санитарно-гигиенические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от 23 июля 2008 г. N 45 (зарегистрировано Министерством юстиции Российской Федерации 7 августа 2008 г. N 12085) (далее - </w:t>
      </w:r>
      <w:proofErr w:type="spellStart"/>
      <w:r w:rsidRPr="00496741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2.4.5.2409-08);</w:t>
      </w:r>
      <w:bookmarkStart w:id="17" w:name="l53"/>
      <w:bookmarkStart w:id="18" w:name="l11"/>
      <w:bookmarkEnd w:id="17"/>
      <w:bookmarkEnd w:id="18"/>
      <w:proofErr w:type="gramEnd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санитарно-эпидемиологическими правилами и нормативами </w:t>
      </w:r>
      <w:hyperlink r:id="rId11" w:anchor="l10" w:tgtFrame="_blank" w:history="1">
        <w:proofErr w:type="spellStart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2.4.1.2660-10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"Санитарно-эпидемиологические требования к устройству, содержанию и организации режима работы в дошкольных организациях", утвержденными постановлением Главного государственного санитарного врача Российской Федерации от 22 июля 2010 г. N 91 (зарегистрированы Министерством юстиции Российской Федерации 27 августа 2010 г. N 18267), (далее - </w:t>
      </w:r>
      <w:proofErr w:type="spellStart"/>
      <w:r w:rsidRPr="00496741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2.4.1.2660-10), с изменениями, внесенными постановлением Главного государственного санитарного врача Российской Федерации от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20 декабря 2010 г. N 164 (зарегистрировано Министерством юстиции Российской Федерации 22 декабря 2010 г. N 19342);</w:t>
      </w:r>
      <w:bookmarkStart w:id="19" w:name="l54"/>
      <w:bookmarkStart w:id="20" w:name="l12"/>
      <w:bookmarkEnd w:id="19"/>
      <w:bookmarkEnd w:id="20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санитарно-эпидемиологическими правилами и нормативами </w:t>
      </w:r>
      <w:hyperlink r:id="rId12" w:anchor="l8" w:tgtFrame="_blank" w:history="1">
        <w:proofErr w:type="spellStart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2.3.2.1078-01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"Гигиенические требования безопасности и пищевой ценности пищевых продуктов", утвержденными постановлением Главного государственного санитарного врача Российской Федерации от 14 ноября 2001 г. N 36 (зарегистрировано Министерством юстиции Российской Федерации 22 марта 2002 г. N 3326) (далее - </w:t>
      </w:r>
      <w:proofErr w:type="spellStart"/>
      <w:r w:rsidRPr="00496741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2.3.2.1078-01), с изменениями, внесенными постановлениями Главного государственного санитарного врача Российской Федерации от 15 апреля 2003 г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N 41 (зарегистрировано Министерством юстиции Российской Федерации 29 мая 2003 г. N 4603), от 25 июня 2007 г. N 42 (зарегистрировано Министерством юстиции Российской Федерации 16 июля 2007 г. N 9852), от 18 февраля 2008 г. N 13 (зарегистрировано Министерством юстиции Российской Федерации 11 марта 2008 г. N 11311), от 5 марта 2008 г. N 17 (зарегистрировано Министерством юстиции Российской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Федерации 3 апреля 2008 г. N 11465), от 21 апреля 2008 г. N 26 (зарегистрировано Министерством юстиции Российской Федерации 23 мая 2008 г. N 11741), от 23 мая 2008 г. N 30 (зарегистрировано Министерством юстиции Российской Федерации 6 июня 2008 г. N 11805), от 16 июля 2008 г. N 43 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lastRenderedPageBreak/>
        <w:t>(зарегистрировано Министерством юстиции Российской Федерации 31 июля 2008 г. N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12059), от 1 октября 2008 г. N 56 (зарегистрировано Министерством юстиции Российской Федерации 2 октября 2008 г. N 12391), от 10 октября 2008 г. N 58 (зарегистрировано Министерством юстиции Российской Федерации 27 октября 2008 г. N 12530), от 11 декабря 2008 г. N 69 (зарегистрировано Министерством юстиции Российской Федерации 19 декабря 2008 г. N 12906), от 5 мая 2009 г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N 28 (зарегистрировано Министерством юстиции Российской Федерации 29 июня 2009 г. N 14168), от 8 декабря 2009 г. N 73 (зарегистрировано Министерством юстиции Российской Федерации 24 декабря 2009 г. N 15813), от 27 января 2010 г. N 6 (зарегистрировано Министерством юстиции Российской Федерации 10 марта 2010 г. N 16592), от 28 июня 2010 г. N 71 (зарегистрировано Министерством юстиции Российской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Федерации 9 августа 2010 г. N 18097), от 10 августа 2010 г. N 102 (зарегистрировано Министерством юстиции Российской Федерации 8 сентября 2010 г. N 18381), от 12 ноября 2010 г. N 145 (зарегистрировано Министерством юстиции Российской Федерации 21 декабря 2010 г. N 19298), от 11 апреля 2011 г. N 30 (зарегистрировано Министерством юстиции Российской Федерации 13 мая 2011 г. N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20739), от 1 июня 2011 г. N 79 (зарегистрировано Министерством юстиции Российской Федерации 19 июля 2011 г. N 21407), от 6 июля 2011 г. N 90 (зарегистрировано Министерством юстиции Российской Федерации 15 декабря 2011 г. N 22636);</w:t>
      </w:r>
      <w:bookmarkStart w:id="21" w:name="l13"/>
      <w:bookmarkStart w:id="22" w:name="l55"/>
      <w:bookmarkStart w:id="23" w:name="l14"/>
      <w:bookmarkStart w:id="24" w:name="l56"/>
      <w:bookmarkStart w:id="25" w:name="l15"/>
      <w:bookmarkStart w:id="26" w:name="l57"/>
      <w:bookmarkStart w:id="27" w:name="l16"/>
      <w:bookmarkStart w:id="28" w:name="l17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санитарно-эпидемиологическими правилами и нормативами </w:t>
      </w:r>
      <w:hyperlink r:id="rId13" w:anchor="l9" w:tgtFrame="_blank" w:history="1">
        <w:proofErr w:type="spellStart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2.1.4.1074-01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"Питьевая вода. Гигиенические требования к качеству воды централизованных систем питьевого водоснабжения.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Контроль качества", утвержденными постановлением Главного государственного санитарного врача Российской Федерации от 26 сентября 2001 г. N 24 (зарегистрированы Министерством юстиции Российской Федерации 31 октября 2001 г. N 3011) с изменениями, внесенными постановлениями Главного государственного санитарного врача Российской Федерации от 7 апреля 2009 г. N 20 (зарегистрировано Министерством юстиции Российской Федерации 5 мая 2009 г. N 13891), от 25 февраля 2010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г. N 10 (зарегистрировано Министерством юстиции Российской Федерации 22 марта 2010 г. N 16679), от 28 июня 2010 г. N 74 (зарегистрировано Министерством юстиции Российской Федерации 30 июля 2010 г. N 18009);</w:t>
      </w:r>
      <w:bookmarkStart w:id="29" w:name="l58"/>
      <w:bookmarkStart w:id="30" w:name="l18"/>
      <w:bookmarkStart w:id="31" w:name="l59"/>
      <w:bookmarkStart w:id="32" w:name="l19"/>
      <w:bookmarkEnd w:id="29"/>
      <w:bookmarkEnd w:id="30"/>
      <w:bookmarkEnd w:id="31"/>
      <w:bookmarkEnd w:id="32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санитарно-эпидемиологическими правилами и нормативами </w:t>
      </w:r>
      <w:hyperlink r:id="rId14" w:anchor="l9" w:tgtFrame="_blank" w:history="1">
        <w:proofErr w:type="spellStart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2.4.4.1204-03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"Санитарно-эпидемиологические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детей", утвержденными постановлением Главного государственного санитарного врача Российской Федерации от 17 марта 2003 г. N 20 (зарегистрировано Министерством юстиции Российской Федерации 21 марта 2003 г. N 4303);</w:t>
      </w:r>
      <w:bookmarkStart w:id="33" w:name="l20"/>
      <w:bookmarkEnd w:id="33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санитарно-эпидемиологическими правилами и нормативами </w:t>
      </w:r>
      <w:hyperlink r:id="rId15" w:anchor="l9" w:tgtFrame="_blank" w:history="1">
        <w:proofErr w:type="spellStart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2.4.1201-03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"Гигиенические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реабилитации", утвержденными постановлением Главного государственного санитарного врача Российской Федерации от 11 марта 2003 г. N 13 (зарегистрировано Министерством юстиции Российской Федерации 21 марта 2003 г. N 4304) с изменениями, внесенными постановлениями Главного государственного санитарного врача Российской Федерации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от 28 апреля 2007 г. N 23 (зарегистрировано Министерством юстиции Российской Федерации 7 июня 2007 г. N 9616), от 4 марта 2011 г. N 16 (зарегистрировано Министерством юстиции Российской Федерации 29 марта 2011 г. N 20328);</w:t>
      </w:r>
      <w:bookmarkStart w:id="34" w:name="l60"/>
      <w:bookmarkStart w:id="35" w:name="l21"/>
      <w:bookmarkEnd w:id="34"/>
      <w:bookmarkEnd w:id="35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санитарно-эпидемиологическими правилами и нормативами </w:t>
      </w:r>
      <w:hyperlink r:id="rId16" w:anchor="l4" w:tgtFrame="_blank" w:history="1">
        <w:proofErr w:type="spellStart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2.3.2.1293-03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"Гигиенические требования по применению пищевых добавок", утвержденными постановлением Главного государственного санитарного врача Российской Федерации от 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lastRenderedPageBreak/>
        <w:t>18 апреля 2003 г. N 59 (зарегистрировано Министерством юстиции Российской Федерации 2 июня 2003 г. N 4613), с изменениями, внесенными постановлениями Главного государственного санитарного врача Российской Федерации от 26 мая 2008 г. N 32 (зарегистрировано Министерством юстиции Российской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Федерации 16 июня 2008 г. N 11848), от 24 апреля 2009 г. N 24 (зарегистрировано Министерством юстиции Российской Федерации 19 мая 2003 г. N 13938), от 23 декабря 2010 г. N 168 (зарегистрировано Министерством юстиции Российской Федерации 4 февраля 2011 г. N 19706);</w:t>
      </w:r>
      <w:bookmarkStart w:id="36" w:name="l61"/>
      <w:bookmarkStart w:id="37" w:name="l22"/>
      <w:bookmarkStart w:id="38" w:name="l62"/>
      <w:bookmarkStart w:id="39" w:name="l23"/>
      <w:bookmarkEnd w:id="36"/>
      <w:bookmarkEnd w:id="37"/>
      <w:bookmarkEnd w:id="38"/>
      <w:bookmarkEnd w:id="39"/>
      <w:proofErr w:type="gramEnd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санитарными правилами </w:t>
      </w:r>
      <w:hyperlink r:id="rId17" w:anchor="l0" w:tgtFrame="_blank" w:history="1"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 2.4.990-00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"Гигиенические 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родителей", утвержденными Главным государственным санитарным врачом Российской Федерации 1 ноября 2000 г. (признано не нуждающимся в государственной регистрации - соответственно письма Министерства юстиции Российской Федерации от 14 декабря 2000 г. N 10936-ЮД) (далее - СП 2.4.990-00).</w:t>
      </w:r>
      <w:bookmarkStart w:id="40" w:name="l24"/>
      <w:bookmarkEnd w:id="40"/>
      <w:proofErr w:type="gramEnd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3. Родительским комитетам, опекунским советам и другим общественным организациям рекомендуется принимать участие в контроле организации питания в образовательных учреждениях по согласованию с администрацией образовательных учреждений.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4. При организации питания обучающихся и воспитанников образовательных учреждений рекомендуется реализовывать следующие задачи: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а) соответствие энергетической ценности суточных рационов питания </w:t>
      </w:r>
      <w:proofErr w:type="spellStart"/>
      <w:r w:rsidRPr="00496741">
        <w:rPr>
          <w:rFonts w:ascii="Times New Roman" w:eastAsia="Times New Roman" w:hAnsi="Times New Roman" w:cs="Times New Roman"/>
          <w:sz w:val="24"/>
          <w:szCs w:val="24"/>
        </w:rPr>
        <w:t>энерготратам</w:t>
      </w:r>
      <w:proofErr w:type="spell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воспитанников образовательных учреждений;</w:t>
      </w:r>
      <w:bookmarkStart w:id="41" w:name="l63"/>
      <w:bookmarkStart w:id="42" w:name="l25"/>
      <w:bookmarkEnd w:id="41"/>
      <w:bookmarkEnd w:id="42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б) 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</w:t>
      </w:r>
      <w:proofErr w:type="spellStart"/>
      <w:r w:rsidRPr="00496741">
        <w:rPr>
          <w:rFonts w:ascii="Times New Roman" w:eastAsia="Times New Roman" w:hAnsi="Times New Roman" w:cs="Times New Roman"/>
          <w:sz w:val="24"/>
          <w:szCs w:val="24"/>
        </w:rPr>
        <w:t>флавоноиды</w:t>
      </w:r>
      <w:proofErr w:type="spellEnd"/>
      <w:r w:rsidRPr="00496741">
        <w:rPr>
          <w:rFonts w:ascii="Times New Roman" w:eastAsia="Times New Roman" w:hAnsi="Times New Roman" w:cs="Times New Roman"/>
          <w:sz w:val="24"/>
          <w:szCs w:val="24"/>
        </w:rPr>
        <w:t>, нуклеотиды и др.);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в) оптимальный режим питания;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г) обеспечение в процессе технологической и кулинарной обработки продуктов питания их высоких вкусовых качеств и сохранения исходной пищевой ценности;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674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496741">
        <w:rPr>
          <w:rFonts w:ascii="Times New Roman" w:eastAsia="Times New Roman" w:hAnsi="Times New Roman" w:cs="Times New Roman"/>
          <w:sz w:val="24"/>
          <w:szCs w:val="24"/>
        </w:rPr>
        <w:t>) учет индивидуальных особенностей обучающихся и воспитанников образовательных учреждений (потребность в диетическом питании, пищевая аллергия и прочее);</w:t>
      </w:r>
      <w:bookmarkStart w:id="43" w:name="l26"/>
      <w:bookmarkEnd w:id="43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е) 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6741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) соответствие сырья и продуктов, используемых в питании обучающихся и воспитанников образовательных учреждений, гигиеническим требованиям к качеству и безопасности продуктов питания, предусмотренным техническим регламентом о безопасности пищевой продукции, техническим регламентом на соковую продукцию из фруктов и овощей, техническим регламентом на масложировую продукцию, Единым требованиям, </w:t>
      </w:r>
      <w:hyperlink r:id="rId18" w:anchor="l7" w:tgtFrame="_blank" w:history="1">
        <w:proofErr w:type="spellStart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2.3.2.1940-05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9" w:anchor="l8" w:tgtFrame="_blank" w:history="1">
        <w:proofErr w:type="spellStart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2.3.2.1078-01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44" w:name="l64"/>
      <w:bookmarkStart w:id="45" w:name="l27"/>
      <w:bookmarkEnd w:id="44"/>
      <w:bookmarkEnd w:id="45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5. При организации питания обучающихся и воспитанников образовательных учреждений рекомендуется включать в рационы питания все группы продуктов, в том числе: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lastRenderedPageBreak/>
        <w:t>мясо и мясопродукты;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рыбу и рыбопродукты;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молоко и молочные продукты;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яйца; пищевые жиры;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овощи и фрукты;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крупы, макаронные изделия и бобовые;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хлеб и хлебобулочные изделия;</w:t>
      </w:r>
      <w:bookmarkStart w:id="46" w:name="l28"/>
      <w:bookmarkEnd w:id="46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сахар и кондитерские изделия.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6. Обучающихся и воспитанников образовательных учреждений рекомендуется обеспечивать всеми пищевыми веществами, необходимыми для нормального роста и развития, обеспечения эффективного обучения и адекватного иммунного ответа с учетом физиологических норм потребностей в пищевых веществах и энергии, рекомендуемых среднесуточных рационов (наборов) питания для соответствующих образовательных учреждений.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7. Обучающихся и воспитанников образовательных учреждений рекомендуется обеспечивать среднесуточными наборами (рационами) питания в соответствии с действующими санитарными правилами и нормативами:</w:t>
      </w:r>
      <w:bookmarkStart w:id="47" w:name="l29"/>
      <w:bookmarkEnd w:id="47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воспитанники дошкольных образовательных учреждений - среднесуточными наборами (рационами) питания для детей возрастных групп в соответствии с </w:t>
      </w:r>
      <w:hyperlink r:id="rId20" w:anchor="l10" w:tgtFrame="_blank" w:history="1">
        <w:proofErr w:type="spellStart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2.4.1.2660-10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общеобразовательных учреждений - среднесуточными наборами (рационами) питания для обучающихся общеобразовательных учреждений в возрасте с 7 до 11, с 11 лет и старше - в соответствии с </w:t>
      </w:r>
      <w:hyperlink r:id="rId21" w:anchor="l13" w:tgtFrame="_blank" w:history="1">
        <w:proofErr w:type="spellStart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2.4.5.2409-08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48" w:name="l65"/>
      <w:bookmarkEnd w:id="48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обучающиеся учреждений начального и среднего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 </w:t>
      </w:r>
      <w:proofErr w:type="spellStart"/>
      <w:r w:rsidRPr="00496741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anchor="l13" w:tgtFrame="_blank" w:history="1"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2.4.5.2409-08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49" w:name="l30"/>
      <w:bookmarkEnd w:id="49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обучающиеся, получающие высшее профессиональное образование по очной форме обучения в учреждениях высшего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 </w:t>
      </w:r>
      <w:hyperlink r:id="rId23" w:anchor="l12" w:tgtFrame="_blank" w:history="1">
        <w:proofErr w:type="spellStart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2.4.5.2409-08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50" w:name="l66"/>
      <w:bookmarkEnd w:id="50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обучающиеся с ограниченными возможностями здоровья в специальных (коррекционных) учреждениях - среднесуточными наборами (рационами) питания в соответствии с видом образовательного учреждения (общеобразовательная школа, общеобразовательная школа-интернат);</w:t>
      </w:r>
      <w:bookmarkStart w:id="51" w:name="l31"/>
      <w:bookmarkEnd w:id="51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дети-сироты и дети, оставшиеся без попечения родителей - среднесуточными наборами (рационами) питания в соответствии с </w:t>
      </w:r>
      <w:hyperlink r:id="rId24" w:anchor="l0" w:tgtFrame="_blank" w:history="1"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 2.4.990-00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lastRenderedPageBreak/>
        <w:t>8. При организации питания обучающихся и воспитанников образовательных учреждений рекомендуется обеспечивать потребление обучающимися и воспитанниками образовательных учреждений пищевых веществ, энергетическая ценность которых составляет от 25 до 100% от установленной суточной потребности в указанных веществах (в зависимости от времени пребывания в образовательных учреждениях).</w:t>
      </w:r>
      <w:bookmarkStart w:id="52" w:name="l67"/>
      <w:bookmarkStart w:id="53" w:name="l32"/>
      <w:bookmarkEnd w:id="52"/>
      <w:bookmarkEnd w:id="53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9. В суточном рационе питания обучающихся и воспитанников образовательных учреждений оптимальное соотношение пищевых веществ (белков, жиров и углеводов) рекомендуется составлять 1:1:4 (в процентном отношении от калорийности - 10-15, 30-32 и 55-60% соответственно).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10. Интервалы между приемами пищи обучающихся и воспитанников образовательных учреждений рекомендуется составлять не менее 2-3 часов и не более 4-5 часов.</w:t>
      </w:r>
      <w:bookmarkStart w:id="54" w:name="l68"/>
      <w:bookmarkStart w:id="55" w:name="l33"/>
      <w:bookmarkEnd w:id="54"/>
      <w:bookmarkEnd w:id="55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При одно-, двух-, трех- и четырехразовом питании распределение калорийности по приемам пищи в процентном отношении следует составлять: завтрак - 25%, обед - 35%, полдник - 15% (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во вторую смену - до 20-25%), ужин - 25%.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При круглосуточном пребывании обучающихся и воспитанников в образовательных учреждениях при пятиразовом питании распределение калорийности рекомендуется составлять: завтрак - 20%, обед - 30-35%, полдник - 15%, ужин - 25%, второй ужин - 5-10%.</w:t>
      </w:r>
      <w:bookmarkStart w:id="56" w:name="l69"/>
      <w:bookmarkStart w:id="57" w:name="l34"/>
      <w:bookmarkEnd w:id="56"/>
      <w:bookmarkEnd w:id="57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При организации шестиразового питания: завтрак - 20%, второй завтрак - 10%, обед - 30%, полдник - 15%, ужин - 20%, второй ужин - 5%.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11. Образовательным учреждениям рекомендуется использовать цикличное меню на 10, 14, 20, 28 дней.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Меню для каждого типа образовательных учреждений рекомендуется разрабатывать на основе утвержденных наборов (рационов) питания, обеспечивающих удовлетворение потребностей обучающихся и воспитанников разных возрастных групп в основных пищевых веществах и энергетической ценности пищевых веществ с учетом длительности их пребывания в образовательном учреждения и учебной нагрузки.</w:t>
      </w:r>
      <w:bookmarkStart w:id="58" w:name="l35"/>
      <w:bookmarkEnd w:id="58"/>
      <w:proofErr w:type="gramEnd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12. В образовательных учреждениях рекомендуется предусмотреть централизованное обеспечение питьевой водой, отвечающей гигиеническим требованиям, предъявляемым к качеству воды централизованных систем питьевого водоснабжения.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Питьевой режим в образовательном учреждении рекомендуется организовывать в следующих формах: стационарные питьевые фонтанчики; вода, расфасованная в емкости.</w:t>
      </w:r>
      <w:bookmarkStart w:id="59" w:name="l70"/>
      <w:bookmarkEnd w:id="59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13. При организации питания в образовательных учреждениях рекомендуется проводить профилактику витаминной и микроэлементной недостаточности согласно действующим санитарным правилам и нормативам.</w:t>
      </w:r>
      <w:bookmarkStart w:id="60" w:name="l36"/>
      <w:bookmarkEnd w:id="60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14. Ассортимент пищевых продуктов, составляющих основу питания обучающихся и воспитанников образовательных учреждений, рекомендуется составлять в соответствии с требованиями </w:t>
      </w:r>
      <w:hyperlink r:id="rId25" w:anchor="l10" w:tgtFrame="_blank" w:history="1">
        <w:proofErr w:type="spellStart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2.4.1.2660-10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26" w:anchor="l13" w:tgtFrame="_blank" w:history="1">
        <w:proofErr w:type="spellStart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496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2.4.5.2409-08</w:t>
        </w:r>
      </w:hyperlink>
      <w:r w:rsidRPr="004967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15. Для обучающихся и воспитанников образовательных учреждений рекомендуется организовывать двухразовое горячее питание (завтрак и обед). Интервалы между </w:t>
      </w:r>
      <w:r w:rsidRPr="00496741">
        <w:rPr>
          <w:rFonts w:ascii="Times New Roman" w:eastAsia="Times New Roman" w:hAnsi="Times New Roman" w:cs="Times New Roman"/>
          <w:sz w:val="24"/>
          <w:szCs w:val="24"/>
        </w:rPr>
        <w:lastRenderedPageBreak/>
        <w:t>приемами пищи не следует превышать трех-четырех часов. Для обучающихся и воспитанников образовательных учреждений, посещающих группу продленного дня в общеобразовательных учреждениях, дополнительно рекомендуется организовать полдник.</w:t>
      </w:r>
      <w:bookmarkStart w:id="61" w:name="l71"/>
      <w:bookmarkStart w:id="62" w:name="l37"/>
      <w:bookmarkEnd w:id="61"/>
      <w:bookmarkEnd w:id="62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16. В образовательных учреждениях (кроме дошкольных) может осуществляться торговля пищевой продукцией с использованием торговых автоматов.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В ассортиментный перечень пищевых продуктов для торговли через торговые автоматы могут включаться: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молоко питьевое стерилизованное витаминизированное, в том числе с добавлением натуральных плодовых и ягодных наполнителей или соков (молочные коктейли витаминизированные), с массовой долей жира до 3,5%, не требующее особых условий хранения (срок годности установлен для температуры до +25 °С), в асептической упаковке, массой нетто до 250 г;</w:t>
      </w:r>
      <w:bookmarkStart w:id="63" w:name="l72"/>
      <w:bookmarkStart w:id="64" w:name="l38"/>
      <w:bookmarkEnd w:id="63"/>
      <w:bookmarkEnd w:id="64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стерилизованные (</w:t>
      </w:r>
      <w:proofErr w:type="spellStart"/>
      <w:r w:rsidRPr="00496741">
        <w:rPr>
          <w:rFonts w:ascii="Times New Roman" w:eastAsia="Times New Roman" w:hAnsi="Times New Roman" w:cs="Times New Roman"/>
          <w:sz w:val="24"/>
          <w:szCs w:val="24"/>
        </w:rPr>
        <w:t>термизированные</w:t>
      </w:r>
      <w:proofErr w:type="spellEnd"/>
      <w:r w:rsidRPr="00496741">
        <w:rPr>
          <w:rFonts w:ascii="Times New Roman" w:eastAsia="Times New Roman" w:hAnsi="Times New Roman" w:cs="Times New Roman"/>
          <w:sz w:val="24"/>
          <w:szCs w:val="24"/>
        </w:rPr>
        <w:t>) продукты на основе йогурта, в том числе с добавлением натуральных плодовых и ягодных наполнителей или соков с массовой долей жира до 4%, не требующие особых условий хранения (срок годности установлен для температуры до +25 °С);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творожные изделия (продукты), в том числе с добавлением натуральных плодовых и ягодных наполнителей или соков, с массовой долей жира до 10%, не требующие особых условий хранения (срок годности установлен для температуры до +25 °С), в индивидуальной потребительской упаковке массой нетто до 125 г, с приложением пластмассовых ложечек;</w:t>
      </w:r>
      <w:bookmarkStart w:id="65" w:name="l39"/>
      <w:bookmarkEnd w:id="65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вода питьевая негазированная высшей категории в упаковке емкостью до 0,5 л;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напитки безалкогольные негазированные витаминизированные или </w:t>
      </w:r>
      <w:proofErr w:type="spellStart"/>
      <w:r w:rsidRPr="00496741">
        <w:rPr>
          <w:rFonts w:ascii="Times New Roman" w:eastAsia="Times New Roman" w:hAnsi="Times New Roman" w:cs="Times New Roman"/>
          <w:sz w:val="24"/>
          <w:szCs w:val="24"/>
        </w:rPr>
        <w:t>сокосодержащие</w:t>
      </w:r>
      <w:proofErr w:type="spell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(кроме тонизирующих) в алюминиевых банках, полипропиленовых или ПЭТ-бутылках емкостью до 0,5 л;</w:t>
      </w:r>
      <w:bookmarkStart w:id="66" w:name="l73"/>
      <w:bookmarkEnd w:id="66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соки и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нектары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фруктовые и овощные натуральные (восстановленные витаминизированные или прямого отжима, без соли, консервантов и искусственных </w:t>
      </w:r>
      <w:proofErr w:type="spellStart"/>
      <w:r w:rsidRPr="00496741">
        <w:rPr>
          <w:rFonts w:ascii="Times New Roman" w:eastAsia="Times New Roman" w:hAnsi="Times New Roman" w:cs="Times New Roman"/>
          <w:sz w:val="24"/>
          <w:szCs w:val="24"/>
        </w:rPr>
        <w:t>ароматизаторов</w:t>
      </w:r>
      <w:proofErr w:type="spellEnd"/>
      <w:r w:rsidRPr="00496741">
        <w:rPr>
          <w:rFonts w:ascii="Times New Roman" w:eastAsia="Times New Roman" w:hAnsi="Times New Roman" w:cs="Times New Roman"/>
          <w:sz w:val="24"/>
          <w:szCs w:val="24"/>
        </w:rPr>
        <w:t>) в индивидуальной потребительской упаковке из полимерного или комбинированного материала емкостью до 0,33 л.</w:t>
      </w:r>
      <w:bookmarkStart w:id="67" w:name="l40"/>
      <w:bookmarkEnd w:id="67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17. Организация питания в образовательных учреждениях может осуществляться с помощью индустриальных способов производства питания и производства кулинарной продукции непосредственно на пищеблоках образовательных учреждений в соответствии с санитарно-эпидемиологическими требованиями.</w:t>
      </w:r>
      <w:bookmarkStart w:id="68" w:name="l74"/>
      <w:bookmarkEnd w:id="68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18. Индустриальными способами производства питания для образовательных учреждений рекомендуется обеспечивать промышленное производство полуфабрикатов и готовых блюд с пролонгированными (увеличенными) сроками годности на пищевых производственных комплексах с использованием современных технологий, обеспечивающих крупносерийное производство наборов (рационов) питания, с последующей их выдачей </w:t>
      </w:r>
      <w:proofErr w:type="spellStart"/>
      <w:r w:rsidRPr="00496741">
        <w:rPr>
          <w:rFonts w:ascii="Times New Roman" w:eastAsia="Times New Roman" w:hAnsi="Times New Roman" w:cs="Times New Roman"/>
          <w:sz w:val="24"/>
          <w:szCs w:val="24"/>
        </w:rPr>
        <w:t>доготовочными</w:t>
      </w:r>
      <w:proofErr w:type="spell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и раздаточными столовыми образовательных учреждений.</w:t>
      </w:r>
      <w:bookmarkStart w:id="69" w:name="l41"/>
      <w:bookmarkEnd w:id="69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lastRenderedPageBreak/>
        <w:t>19. В целях обеспечения системы организации питания в образовательных учреждениях рекомендуется предусматривать обучение работников пищеблоков у поставщиков технологического оборудования, а также на курсах повышения квалификации (с выдачей удостоверения государственного образца).</w:t>
      </w:r>
      <w:bookmarkStart w:id="70" w:name="l75"/>
      <w:bookmarkStart w:id="71" w:name="l42"/>
      <w:bookmarkEnd w:id="70"/>
      <w:bookmarkEnd w:id="71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Разработка программ и проведение мероприятий, направленных на подготовку, переподготовку и повышение квалификации специалистов, обеспечивающих совершенствование организации питания в образовательных учреждениях, формирование культуры здорового питания у обучающихся и воспитанников образовательных учреждений, может осуществляться на базе региональных </w:t>
      </w:r>
      <w:proofErr w:type="spellStart"/>
      <w:r w:rsidRPr="00496741">
        <w:rPr>
          <w:rFonts w:ascii="Times New Roman" w:eastAsia="Times New Roman" w:hAnsi="Times New Roman" w:cs="Times New Roman"/>
          <w:sz w:val="24"/>
          <w:szCs w:val="24"/>
        </w:rPr>
        <w:t>стажировочных</w:t>
      </w:r>
      <w:proofErr w:type="spell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площадок, в структуру которых могут входить профильные образовательные учреждения профессионального образования, общеобразовательные учреждения, научные организации.</w:t>
      </w:r>
      <w:bookmarkStart w:id="72" w:name="l76"/>
      <w:bookmarkStart w:id="73" w:name="l43"/>
      <w:bookmarkEnd w:id="72"/>
      <w:bookmarkEnd w:id="73"/>
      <w:proofErr w:type="gramEnd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21. Ежегодный всероссийский мониторинг организации школьного питания рекомендуется осуществлять на основе анализа состояния питания обучающихся и воспитанников общеобразовательных учреждений по следующим направлениям: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а) состояние здоровья обучающихся и воспитанников общеобразовательных учреждений;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б) соответствие школьных пищеблоков требованиям санитарно-эпидемиологических правил и нормативов, а также применение современных технологий организации питания;</w:t>
      </w:r>
      <w:bookmarkStart w:id="74" w:name="l77"/>
      <w:bookmarkStart w:id="75" w:name="l44"/>
      <w:bookmarkEnd w:id="74"/>
      <w:bookmarkEnd w:id="75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в) модели организации питания в общеобразовательных учреждениях, реализуемые в субъекте Российской Федерации;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г) характеристика питания (по фактически применяемым рационам питания), в том числе по пищевой ценности рационов (белки, жиры, углеводы, энергетическая ценность), выходу блюд (вес), цикличности меню;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674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496741">
        <w:rPr>
          <w:rFonts w:ascii="Times New Roman" w:eastAsia="Times New Roman" w:hAnsi="Times New Roman" w:cs="Times New Roman"/>
          <w:sz w:val="24"/>
          <w:szCs w:val="24"/>
        </w:rPr>
        <w:t>) обеспеченность обучающихся и воспитанников общеобразовательных учреждений горячим питанием в соответствии с санитарно-эпидемиологическими правилами и нормативами;</w:t>
      </w:r>
      <w:bookmarkStart w:id="76" w:name="l78"/>
      <w:bookmarkEnd w:id="76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е) перечень организаторов питания в общеобразовательных учреждениях;</w:t>
      </w:r>
      <w:bookmarkStart w:id="77" w:name="l45"/>
      <w:bookmarkEnd w:id="77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ж) ценообразование, стоимость питания в общеобразовательных учреждениях, дотации на питание обучающимся и воспитанникам общеобразовательных учреждений из средств бюджетов разных уровней и внебюджетных источников;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6741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496741">
        <w:rPr>
          <w:rFonts w:ascii="Times New Roman" w:eastAsia="Times New Roman" w:hAnsi="Times New Roman" w:cs="Times New Roman"/>
          <w:sz w:val="24"/>
          <w:szCs w:val="24"/>
        </w:rPr>
        <w:t>) система электронных безналичных расчетов при оплате питания обучающихся и воспитанников общеобразовательных учреждений;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и) изучение общественного мнения об организации питания в общеобразовательных учреждениях;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>к) пропаганда здорового питания в общеобразовательных учреждениях в рамках деятельности муниципальных органов власти и органов исполнительной власти субъекта Российской Федерации;</w:t>
      </w:r>
      <w:bookmarkStart w:id="78" w:name="l46"/>
      <w:bookmarkEnd w:id="78"/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л) осуществление </w:t>
      </w:r>
      <w:proofErr w:type="gramStart"/>
      <w:r w:rsidRPr="00496741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96741">
        <w:rPr>
          <w:rFonts w:ascii="Times New Roman" w:eastAsia="Times New Roman" w:hAnsi="Times New Roman" w:cs="Times New Roman"/>
          <w:sz w:val="24"/>
          <w:szCs w:val="24"/>
        </w:rPr>
        <w:t xml:space="preserve"> качеством и безопасностью производимой продукции;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41">
        <w:rPr>
          <w:rFonts w:ascii="Times New Roman" w:eastAsia="Times New Roman" w:hAnsi="Times New Roman" w:cs="Times New Roman"/>
          <w:sz w:val="24"/>
          <w:szCs w:val="24"/>
        </w:rPr>
        <w:lastRenderedPageBreak/>
        <w:t>м) реализация региональных и муниципальных программ по совершенствованию организации питания в общеобразовательных учреждениях;</w:t>
      </w:r>
    </w:p>
    <w:p w:rsidR="00496741" w:rsidRPr="00496741" w:rsidRDefault="00496741" w:rsidP="00496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6741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496741">
        <w:rPr>
          <w:rFonts w:ascii="Times New Roman" w:eastAsia="Times New Roman" w:hAnsi="Times New Roman" w:cs="Times New Roman"/>
          <w:sz w:val="24"/>
          <w:szCs w:val="24"/>
        </w:rPr>
        <w:t>) подготовка, переподготовка и повышение квалификации кадров в сфере организации питания в общеобразовательных учреждениях;</w:t>
      </w:r>
    </w:p>
    <w:p w:rsidR="00A15500" w:rsidRDefault="00A15500"/>
    <w:sectPr w:rsidR="00A1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96741"/>
    <w:rsid w:val="00496741"/>
    <w:rsid w:val="00A1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67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674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t-p">
    <w:name w:val="dt-p"/>
    <w:basedOn w:val="a"/>
    <w:rsid w:val="0049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496741"/>
  </w:style>
  <w:style w:type="paragraph" w:styleId="a3">
    <w:name w:val="Normal (Web)"/>
    <w:basedOn w:val="a"/>
    <w:uiPriority w:val="99"/>
    <w:semiHidden/>
    <w:unhideWhenUsed/>
    <w:rsid w:val="0049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967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91551" TargetMode="External"/><Relationship Id="rId13" Type="http://schemas.openxmlformats.org/officeDocument/2006/relationships/hyperlink" Target="https://normativ.kontur.ru/document?moduleId=9&amp;documentId=135787" TargetMode="External"/><Relationship Id="rId18" Type="http://schemas.openxmlformats.org/officeDocument/2006/relationships/hyperlink" Target="https://normativ.kontur.ru/document?moduleId=9&amp;documentId=69380" TargetMode="External"/><Relationship Id="rId26" Type="http://schemas.openxmlformats.org/officeDocument/2006/relationships/hyperlink" Target="https://normativ.kontur.ru/document?moduleId=9&amp;documentId=12418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9&amp;documentId=124189" TargetMode="External"/><Relationship Id="rId7" Type="http://schemas.openxmlformats.org/officeDocument/2006/relationships/hyperlink" Target="https://normativ.kontur.ru/document?moduleId=1&amp;documentId=188450" TargetMode="External"/><Relationship Id="rId12" Type="http://schemas.openxmlformats.org/officeDocument/2006/relationships/hyperlink" Target="https://normativ.kontur.ru/document?moduleId=9&amp;documentId=178747" TargetMode="External"/><Relationship Id="rId17" Type="http://schemas.openxmlformats.org/officeDocument/2006/relationships/hyperlink" Target="https://normativ.kontur.ru/document?moduleId=9&amp;documentId=194444" TargetMode="External"/><Relationship Id="rId25" Type="http://schemas.openxmlformats.org/officeDocument/2006/relationships/hyperlink" Target="https://normativ.kontur.ru/document?moduleId=9&amp;documentId=1744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9&amp;documentId=124013" TargetMode="External"/><Relationship Id="rId20" Type="http://schemas.openxmlformats.org/officeDocument/2006/relationships/hyperlink" Target="https://normativ.kontur.ru/document?moduleId=9&amp;documentId=174499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88449" TargetMode="External"/><Relationship Id="rId11" Type="http://schemas.openxmlformats.org/officeDocument/2006/relationships/hyperlink" Target="https://normativ.kontur.ru/document?moduleId=9&amp;documentId=174499" TargetMode="External"/><Relationship Id="rId24" Type="http://schemas.openxmlformats.org/officeDocument/2006/relationships/hyperlink" Target="https://normativ.kontur.ru/document?moduleId=9&amp;documentId=194444" TargetMode="External"/><Relationship Id="rId5" Type="http://schemas.openxmlformats.org/officeDocument/2006/relationships/hyperlink" Target="https://normativ.kontur.ru/document?moduleId=1&amp;documentId=172597" TargetMode="External"/><Relationship Id="rId15" Type="http://schemas.openxmlformats.org/officeDocument/2006/relationships/hyperlink" Target="https://normativ.kontur.ru/document?moduleId=9&amp;documentId=179668" TargetMode="External"/><Relationship Id="rId23" Type="http://schemas.openxmlformats.org/officeDocument/2006/relationships/hyperlink" Target="https://normativ.kontur.ru/document?moduleId=9&amp;documentId=12418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ormativ.kontur.ru/document?moduleId=9&amp;documentId=124189" TargetMode="External"/><Relationship Id="rId19" Type="http://schemas.openxmlformats.org/officeDocument/2006/relationships/hyperlink" Target="https://normativ.kontur.ru/document?moduleId=9&amp;documentId=178747" TargetMode="External"/><Relationship Id="rId4" Type="http://schemas.openxmlformats.org/officeDocument/2006/relationships/hyperlink" Target="https://normativ.kontur.ru/document?moduleId=9&amp;documentId=192814" TargetMode="External"/><Relationship Id="rId9" Type="http://schemas.openxmlformats.org/officeDocument/2006/relationships/hyperlink" Target="https://normativ.kontur.ru/document?moduleId=9&amp;documentId=69380" TargetMode="External"/><Relationship Id="rId14" Type="http://schemas.openxmlformats.org/officeDocument/2006/relationships/hyperlink" Target="https://normativ.kontur.ru/document?moduleId=9&amp;documentId=49572" TargetMode="External"/><Relationship Id="rId22" Type="http://schemas.openxmlformats.org/officeDocument/2006/relationships/hyperlink" Target="https://normativ.kontur.ru/document?moduleId=9&amp;documentId=12418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4119</Words>
  <Characters>23482</Characters>
  <Application>Microsoft Office Word</Application>
  <DocSecurity>0</DocSecurity>
  <Lines>195</Lines>
  <Paragraphs>55</Paragraphs>
  <ScaleCrop>false</ScaleCrop>
  <Company/>
  <LinksUpToDate>false</LinksUpToDate>
  <CharactersWithSpaces>27546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2022-04-05T12:50:00Z</dcterms:created>
  <dcterms:modified xsi:type="dcterms:W3CDTF">2022-04-05T12:52:00Z</dcterms:modified>
</cp:coreProperties>
</file>